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Leveranciersvragenlijst</w:t>
      </w:r>
    </w:p>
    <w:p>
      <w:r>
        <w:rPr>
          <w:i/>
          <w:iCs/>
        </w:rPr>
        <w:t xml:space="preserve">Een open, EU-verankerde vragenlijst voor de NIS 2 leveranciersbeoordeling</w:t>
      </w:r>
    </w:p>
    <w:p>
      <w:r>
        <w:rPr>
          <w:color w:val="666666"/>
          <w:sz w:val="18"/>
          <w:szCs w:val="18"/>
        </w:rPr>
        <w:t xml:space="preserve">Versie 3.1.0 - Laatst bijgewerkt 2026-05-15 - 59 velden in 6 secties</w:t>
      </w:r>
    </w:p>
    <w:p/>
    <w:p>
      <w:pPr>
        <w:jc w:val="both"/>
      </w:pPr>
      <w:r>
        <w:t xml:space="preserve">Elk veld is verankerd aan een primaire bron op EU-niveau: NIS 2 Art. 21(2), CIR 2024/2690, ENISA Technical Implementation Guidance, GDPR Art. 28 of de Cyber Resilience Act. Sectorspecifieke aanvullingen (TISAX, VDA ISA, BSI C5, KRITIS) komen bovenop deze basis.</w:t>
      </w:r>
    </w:p>
    <w:p>
      <w:r>
        <w:rPr>
          <w:color w:val="666666"/>
          <w:sz w:val="18"/>
          <w:szCs w:val="18"/>
        </w:rPr>
        <w:t xml:space="preserve">Bron: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Leveranciersprofiel  (18 velden)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Verplicht  -  Rechtsgrondslag: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Verplicht  -  Rechtsgrondslag: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Verplicht  -  Rechtsgrondslag: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Optioneel  -  Rechtsgrondslag: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Optioneel  -  Rechtsgrondslag: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Optioneel  -  Rechtsgrondslag: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Verplicht  -  Rechtsgrondslag: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Verplicht  -  Rechtsgrondslag: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Verplicht  -  Rechtsgrondslag: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Verplicht  -  Rechtsgrondslag: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Optioneel  -  Rechtsgrondslag: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Optioneel  -  Rechtsgrondslag: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Optioneel  -  Rechtsgrondslag: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Verplicht  -  Rechtsgrondslag: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Verplicht  -  Rechtsgrondslag: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Beveiligingspraktijken  (26 velden)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Verplicht  -  Rechtsgrondslag: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Verplicht  -  Rechtsgrondslag: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Voorwaardelijk  -  Rechtsgrondslag: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Verplicht  -  Rechtsgrondslag: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Verplicht  -  Rechtsgrondslag: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Verplicht  -  Rechtsgrondslag: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Verplicht  -  Rechtsgrondslag: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Verplicht  -  Rechtsgrondslag: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Verplicht  -  Rechtsgrondslag: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Verplicht  -  Rechtsgrondslag: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Verplicht  -  Rechtsgrondslag: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Verplicht  -  Rechtsgrondslag: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Verplicht  -  Rechtsgrondslag: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Verplicht  -  Rechtsgrondslag: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Verplicht  -  Rechtsgrondslag: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Voorwaardelijk  -  Rechtsgrondslag: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Voorwaardelijk  -  Rechtsgrondslag: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SaaS-specifiek  (5 velden)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Voorwaardelijk  -  Rechtsgrondslag: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Voorwaardelijk  -  Rechtsgrondslag: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Voorwaardelijk  -  Rechtsgrondslag: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Voorwaardelijk  -  Rechtsgrondslag: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Voorwaardelijk  -  Rechtsgrondslag: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On-Premise-specifiek  (4 velden)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Voorwaardelijk  -  Rechtsgrondslag: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Voorwaardelijk  -  Rechtsgrondslag: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Voorwaardelijk  -  Rechtsgrondslag: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Voorwaardelijk  -  Rechtsgrondslag: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velden)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Voorwaardelijk  -  Rechtsgrondslag: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Voorwaardelijk  -  Rechtsgrondslag: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Voorwaardelijk  -  Rechtsgrondslag: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velden)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Voorwaardelijk  -  Rechtsgrondslag: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Voorwaardelijk  -  Rechtsgrondslag: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Voorwaardelijk  -  Rechtsgrondslag: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Licentie: MIT (schema) + CC BY 4.0 (inhoud). Vrij te gebruiken, te forken en aan te passen.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Leveranciersvragenlijst</dc:title>
  <dc:creator>NISD2</dc:creator>
  <dc:description>Een open, EU-verankerde vragenlijst voor de NIS 2 leveranciersbeoordeling</dc:description>
  <cp:lastModifiedBy>Un-named</cp:lastModifiedBy>
  <cp:revision>1</cp:revision>
  <dcterms:created xsi:type="dcterms:W3CDTF">2026-07-31T01:42:42.267Z</dcterms:created>
  <dcterms:modified xsi:type="dcterms:W3CDTF">2026-07-31T01:42:42.267Z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